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b/>
          <w:sz w:val="28"/>
        </w:rPr>
        <w:t>Formulaire de qualification — ERP Odoo — Déploiement, migration, personnalisation</w:t>
      </w:r>
    </w:p>
    <w:p>
      <w:pPr>
        <w:jc w:val="center"/>
      </w:pPr>
      <w:r>
        <w:rPr>
          <w:i/>
          <w:sz w:val="20"/>
        </w:rPr>
        <w:t>Comptabilité OHADA, gestion ventes, achats, stock, RH, production, CRM</w:t>
      </w:r>
    </w:p>
    <w:p>
      <w:pPr>
        <w:jc w:val="center"/>
      </w:pPr>
      <w:r>
        <w:rPr>
          <w:color w:val="555555"/>
          <w:sz w:val="18"/>
        </w:rPr>
        <w:t>À renvoyer rempli à : sales@enix.cm  —  www.enixcompany.com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color w:val="0B4D92"/>
        </w:rPr>
        <w:t>1. Vos coordonnées</w:t>
      </w:r>
    </w:p>
    <w:p>
      <w:r>
        <w:rPr>
          <w:b/>
          <w:sz w:val="22"/>
        </w:rPr>
        <w:t>Nom de l'organisme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Personne de contact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Fonction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Email professionnel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Téléphone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Site web / réseaux sociaux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Adresse / ville / pays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2. Votre entreprise</w:t>
      </w:r>
    </w:p>
    <w:p>
      <w:r>
        <w:rPr>
          <w:b/>
          <w:sz w:val="22"/>
        </w:rPr>
        <w:t>Secteur d'activité</w:t>
      </w:r>
    </w:p>
    <w:p>
      <w:pPr>
        <w:ind w:left="454"/>
      </w:pPr>
      <w:r>
        <w:t>☐  Commerce / distribution</w:t>
      </w:r>
    </w:p>
    <w:p>
      <w:pPr>
        <w:ind w:left="454"/>
      </w:pPr>
      <w:r>
        <w:t>☐  Industrie / production</w:t>
      </w:r>
    </w:p>
    <w:p>
      <w:pPr>
        <w:ind w:left="454"/>
      </w:pPr>
      <w:r>
        <w:t>☐  Agro-alimentaire</w:t>
      </w:r>
    </w:p>
    <w:p>
      <w:pPr>
        <w:ind w:left="454"/>
      </w:pPr>
      <w:r>
        <w:t>☐  BTP / construction</w:t>
      </w:r>
    </w:p>
    <w:p>
      <w:pPr>
        <w:ind w:left="454"/>
      </w:pPr>
      <w:r>
        <w:t>☐  Services (conseil, cabinet)</w:t>
      </w:r>
    </w:p>
    <w:p>
      <w:pPr>
        <w:ind w:left="454"/>
      </w:pPr>
      <w:r>
        <w:t>☐  Santé / pharmacie</w:t>
      </w:r>
    </w:p>
    <w:p>
      <w:pPr>
        <w:ind w:left="454"/>
      </w:pPr>
      <w:r>
        <w:t>☐  Éducation</w:t>
      </w:r>
    </w:p>
    <w:p>
      <w:pPr>
        <w:ind w:left="454"/>
      </w:pPr>
      <w:r>
        <w:t>☐  ONG / association</w:t>
      </w:r>
    </w:p>
    <w:p>
      <w:pPr>
        <w:ind w:left="454"/>
      </w:pPr>
      <w:r>
        <w:t>☐  Administration publique</w:t>
      </w:r>
    </w:p>
    <w:p>
      <w:pPr>
        <w:ind w:left="454"/>
      </w:pPr>
      <w:r>
        <w:t>☐  Banque / finance / microfinance</w:t>
      </w:r>
    </w:p>
    <w:p>
      <w:pPr>
        <w:ind w:left="454"/>
      </w:pPr>
      <w:r>
        <w:t>☐  Télécommunications / IT</w:t>
      </w:r>
    </w:p>
    <w:p>
      <w:pPr>
        <w:ind w:left="454"/>
      </w:pPr>
      <w:r>
        <w:t>☐  Énergie / mines</w:t>
      </w:r>
    </w:p>
    <w:p>
      <w:pPr>
        <w:ind w:left="454"/>
      </w:pPr>
      <w:r>
        <w:t>☐  Transport / logistique</w:t>
      </w:r>
    </w:p>
    <w:p>
      <w:pPr>
        <w:ind w:left="454"/>
      </w:pPr>
      <w:r>
        <w:t>☐  Hôtellerie / restauration</w:t>
      </w:r>
    </w:p>
    <w:p>
      <w:pPr>
        <w:ind w:left="454"/>
      </w:pPr>
      <w:r>
        <w:t>☐  Agriculture / élevage</w:t>
      </w:r>
    </w:p>
    <w:p>
      <w:pPr>
        <w:ind w:left="454"/>
      </w:pPr>
      <w:r>
        <w:t>☐  Autre</w:t>
      </w:r>
    </w:p>
    <w:p/>
    <w:p>
      <w:r>
        <w:rPr>
          <w:b/>
          <w:sz w:val="22"/>
        </w:rPr>
        <w:t>Taille</w:t>
      </w:r>
    </w:p>
    <w:p>
      <w:pPr>
        <w:ind w:left="454"/>
      </w:pPr>
      <w:r>
        <w:t>☐  TPE (&lt; 10)</w:t>
      </w:r>
    </w:p>
    <w:p>
      <w:pPr>
        <w:ind w:left="454"/>
      </w:pPr>
      <w:r>
        <w:t>☐  PE (10-50)</w:t>
      </w:r>
    </w:p>
    <w:p>
      <w:pPr>
        <w:ind w:left="454"/>
      </w:pPr>
      <w:r>
        <w:t>☐  ME (50-250)</w:t>
      </w:r>
    </w:p>
    <w:p>
      <w:pPr>
        <w:ind w:left="454"/>
      </w:pPr>
      <w:r>
        <w:t>☐  GE (&gt; 250)</w:t>
      </w:r>
    </w:p>
    <w:p>
      <w:pPr>
        <w:ind w:left="454"/>
      </w:pPr>
      <w:r>
        <w:t>☐  Groupe multi-entités</w:t>
      </w:r>
    </w:p>
    <w:p/>
    <w:p>
      <w:r>
        <w:rPr>
          <w:b/>
          <w:sz w:val="22"/>
        </w:rPr>
        <w:t>Nombre d'utilisateurs Odoo prévus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Système actuel</w:t>
      </w:r>
    </w:p>
    <w:p>
      <w:pPr>
        <w:ind w:left="454"/>
      </w:pPr>
      <w:r>
        <w:t>☐  Aucun (papier)</w:t>
      </w:r>
    </w:p>
    <w:p>
      <w:pPr>
        <w:ind w:left="454"/>
      </w:pPr>
      <w:r>
        <w:t>☐  Excel / Sheets</w:t>
      </w:r>
    </w:p>
    <w:p>
      <w:pPr>
        <w:ind w:left="454"/>
      </w:pPr>
      <w:r>
        <w:t>☐  Sage (Saari, 100, X3, i7)</w:t>
      </w:r>
    </w:p>
    <w:p>
      <w:pPr>
        <w:ind w:left="454"/>
      </w:pPr>
      <w:r>
        <w:t>☐  TomPro</w:t>
      </w:r>
    </w:p>
    <w:p>
      <w:pPr>
        <w:ind w:left="454"/>
      </w:pPr>
      <w:r>
        <w:t>☐  Ciel</w:t>
      </w:r>
    </w:p>
    <w:p>
      <w:pPr>
        <w:ind w:left="454"/>
      </w:pPr>
      <w:r>
        <w:t>☐  SAP Business One</w:t>
      </w:r>
    </w:p>
    <w:p>
      <w:pPr>
        <w:ind w:left="454"/>
      </w:pPr>
      <w:r>
        <w:t>☐  Microsoft Dynamics</w:t>
      </w:r>
    </w:p>
    <w:p>
      <w:pPr>
        <w:ind w:left="454"/>
      </w:pPr>
      <w:r>
        <w:t>☐  Quickbooks</w:t>
      </w:r>
    </w:p>
    <w:p>
      <w:pPr>
        <w:ind w:left="454"/>
      </w:pPr>
      <w:r>
        <w:t>☐  Odoo autre version</w:t>
      </w:r>
    </w:p>
    <w:p>
      <w:pPr>
        <w:ind w:left="454"/>
      </w:pPr>
      <w:r>
        <w:t>☐  Logiciel interne</w:t>
      </w:r>
    </w:p>
    <w:p/>
    <w:p>
      <w:pPr>
        <w:pStyle w:val="Heading2"/>
      </w:pPr>
      <w:r>
        <w:rPr>
          <w:color w:val="0B4D92"/>
        </w:rPr>
        <w:t>3. Modules souhaités</w:t>
      </w:r>
    </w:p>
    <w:p>
      <w:r>
        <w:rPr>
          <w:b/>
          <w:sz w:val="22"/>
        </w:rPr>
        <w:t>Modules</w:t>
      </w:r>
    </w:p>
    <w:p>
      <w:pPr>
        <w:ind w:left="454"/>
      </w:pPr>
      <w:r>
        <w:t>☐  Ventes / devis / commandes</w:t>
      </w:r>
    </w:p>
    <w:p>
      <w:pPr>
        <w:ind w:left="454"/>
      </w:pPr>
      <w:r>
        <w:t>☐  Achats / fournisseurs</w:t>
      </w:r>
    </w:p>
    <w:p>
      <w:pPr>
        <w:ind w:left="454"/>
      </w:pPr>
      <w:r>
        <w:t>☐  Stock / inventaire / multi-dépôt</w:t>
      </w:r>
    </w:p>
    <w:p>
      <w:pPr>
        <w:ind w:left="454"/>
      </w:pPr>
      <w:r>
        <w:t>☐  Comptabilité OHADA / fiscalité</w:t>
      </w:r>
    </w:p>
    <w:p>
      <w:pPr>
        <w:ind w:left="454"/>
      </w:pPr>
      <w:r>
        <w:t>☐  CRM / pipeline commercial</w:t>
      </w:r>
    </w:p>
    <w:p>
      <w:pPr>
        <w:ind w:left="454"/>
      </w:pPr>
      <w:r>
        <w:t>☐  RH / paie / congés</w:t>
      </w:r>
    </w:p>
    <w:p>
      <w:pPr>
        <w:ind w:left="454"/>
      </w:pPr>
      <w:r>
        <w:t>☐  Projets / feuilles de temps</w:t>
      </w:r>
    </w:p>
    <w:p>
      <w:pPr>
        <w:ind w:left="454"/>
      </w:pPr>
      <w:r>
        <w:t>☐  Fabrication / MRP / BOM</w:t>
      </w:r>
    </w:p>
    <w:p>
      <w:pPr>
        <w:ind w:left="454"/>
      </w:pPr>
      <w:r>
        <w:t>☐  Maintenance / GMAO</w:t>
      </w:r>
    </w:p>
    <w:p>
      <w:pPr>
        <w:ind w:left="454"/>
      </w:pPr>
      <w:r>
        <w:t>☐  Qualité</w:t>
      </w:r>
    </w:p>
    <w:p>
      <w:pPr>
        <w:ind w:left="454"/>
      </w:pPr>
      <w:r>
        <w:t>☐  Site Web / e-commerce</w:t>
      </w:r>
    </w:p>
    <w:p>
      <w:pPr>
        <w:ind w:left="454"/>
      </w:pPr>
      <w:r>
        <w:t>☐  Point de Vente</w:t>
      </w:r>
    </w:p>
    <w:p>
      <w:pPr>
        <w:ind w:left="454"/>
      </w:pPr>
      <w:r>
        <w:t>☐  Helpdesk</w:t>
      </w:r>
    </w:p>
    <w:p>
      <w:pPr>
        <w:ind w:left="454"/>
      </w:pPr>
      <w:r>
        <w:t>☐  GED / documents</w:t>
      </w:r>
    </w:p>
    <w:p>
      <w:pPr>
        <w:ind w:left="454"/>
      </w:pPr>
      <w:r>
        <w:t>☐  Marketing / emailing</w:t>
      </w:r>
    </w:p>
    <w:p>
      <w:pPr>
        <w:ind w:left="454"/>
      </w:pPr>
      <w:r>
        <w:t>☐  Recrutement</w:t>
      </w:r>
    </w:p>
    <w:p>
      <w:pPr>
        <w:ind w:left="454"/>
      </w:pPr>
      <w:r>
        <w:t>☐  Évènements</w:t>
      </w:r>
    </w:p>
    <w:p>
      <w:pPr>
        <w:ind w:left="454"/>
      </w:pPr>
      <w:r>
        <w:t>☐  E-learning</w:t>
      </w:r>
    </w:p>
    <w:p/>
    <w:p>
      <w:pPr>
        <w:pStyle w:val="Heading2"/>
      </w:pPr>
      <w:r>
        <w:rPr>
          <w:color w:val="0B4D92"/>
        </w:rPr>
        <w:t>4. Configuration</w:t>
      </w:r>
    </w:p>
    <w:p>
      <w:r>
        <w:rPr>
          <w:b/>
          <w:sz w:val="22"/>
        </w:rPr>
        <w:t>Mode de déploiement</w:t>
      </w:r>
    </w:p>
    <w:p>
      <w:pPr>
        <w:ind w:left="454"/>
      </w:pPr>
      <w:r>
        <w:t>☐  Cloud souverain ENIX (Cameroun)</w:t>
      </w:r>
    </w:p>
    <w:p>
      <w:pPr>
        <w:ind w:left="454"/>
      </w:pPr>
      <w:r>
        <w:t>☐  Odoo.sh (cloud Odoo officiel)</w:t>
      </w:r>
    </w:p>
    <w:p>
      <w:pPr>
        <w:ind w:left="454"/>
      </w:pPr>
      <w:r>
        <w:t>☐  On-premise (vos serveurs)</w:t>
      </w:r>
    </w:p>
    <w:p>
      <w:pPr>
        <w:ind w:left="454"/>
      </w:pPr>
      <w:r>
        <w:t>☐  Cloud privé AWS/Azure/GCP</w:t>
      </w:r>
    </w:p>
    <w:p>
      <w:pPr>
        <w:ind w:left="454"/>
      </w:pPr>
      <w:r>
        <w:t>☐  À discuter</w:t>
      </w:r>
    </w:p>
    <w:p/>
    <w:p>
      <w:r>
        <w:rPr>
          <w:b/>
          <w:sz w:val="22"/>
        </w:rPr>
        <w:t>Multi-société ?</w:t>
      </w:r>
    </w:p>
    <w:p>
      <w:pPr>
        <w:ind w:left="454"/>
      </w:pPr>
      <w:r>
        <w:t>☐  Non, une seule</w:t>
      </w:r>
    </w:p>
    <w:p>
      <w:pPr>
        <w:ind w:left="454"/>
      </w:pPr>
      <w:r>
        <w:t>☐  Oui, 2-3 sociétés</w:t>
      </w:r>
    </w:p>
    <w:p>
      <w:pPr>
        <w:ind w:left="454"/>
      </w:pPr>
      <w:r>
        <w:t>☐  Oui, &gt; 3 sociétés</w:t>
      </w:r>
    </w:p>
    <w:p/>
    <w:p>
      <w:r>
        <w:rPr>
          <w:b/>
          <w:sz w:val="22"/>
        </w:rPr>
        <w:t>Multi-devise ?</w:t>
      </w:r>
    </w:p>
    <w:p>
      <w:pPr>
        <w:ind w:left="454"/>
      </w:pPr>
      <w:r>
        <w:t>☐  XAF uniquement</w:t>
      </w:r>
    </w:p>
    <w:p>
      <w:pPr>
        <w:ind w:left="454"/>
      </w:pPr>
      <w:r>
        <w:t>☐  XAF + EUR/USD</w:t>
      </w:r>
    </w:p>
    <w:p>
      <w:pPr>
        <w:ind w:left="454"/>
      </w:pPr>
      <w:r>
        <w:t>☐  Plusieurs devises africaines/internationales</w:t>
      </w:r>
    </w:p>
    <w:p/>
    <w:p>
      <w:r>
        <w:rPr>
          <w:b/>
          <w:sz w:val="22"/>
        </w:rPr>
        <w:t>Multi-langue ?</w:t>
      </w:r>
    </w:p>
    <w:p>
      <w:pPr>
        <w:ind w:left="454"/>
      </w:pPr>
      <w:r>
        <w:t>☐  Français uniquement</w:t>
      </w:r>
    </w:p>
    <w:p>
      <w:pPr>
        <w:ind w:left="454"/>
      </w:pPr>
      <w:r>
        <w:t>☐  Français + Anglais</w:t>
      </w:r>
    </w:p>
    <w:p>
      <w:pPr>
        <w:ind w:left="454"/>
      </w:pPr>
      <w:r>
        <w:t>☐  Plusieurs langues</w:t>
      </w:r>
    </w:p>
    <w:p/>
    <w:p>
      <w:pPr>
        <w:pStyle w:val="Heading2"/>
      </w:pPr>
      <w:r>
        <w:rPr>
          <w:color w:val="0B4D92"/>
        </w:rPr>
        <w:t>5. Migration &amp; personnalisation</w:t>
      </w:r>
    </w:p>
    <w:p>
      <w:r>
        <w:rPr>
          <w:b/>
          <w:sz w:val="22"/>
        </w:rPr>
        <w:t>Migration depuis existant ?</w:t>
      </w:r>
    </w:p>
    <w:p>
      <w:pPr>
        <w:ind w:left="454"/>
      </w:pPr>
      <w:r>
        <w:t>☐  Non — repart de zéro</w:t>
      </w:r>
    </w:p>
    <w:p>
      <w:pPr>
        <w:ind w:left="454"/>
      </w:pPr>
      <w:r>
        <w:t>☐  Oui — clients/fournisseurs/articles</w:t>
      </w:r>
    </w:p>
    <w:p>
      <w:pPr>
        <w:ind w:left="454"/>
      </w:pPr>
      <w:r>
        <w:t>☐  Oui — données comptables historiques</w:t>
      </w:r>
    </w:p>
    <w:p>
      <w:pPr>
        <w:ind w:left="454"/>
      </w:pPr>
      <w:r>
        <w:t>☐  Oui — migration complète</w:t>
      </w:r>
    </w:p>
    <w:p/>
    <w:p>
      <w:r>
        <w:rPr>
          <w:b/>
          <w:sz w:val="22"/>
        </w:rPr>
        <w:t>Intégrations requises (Mobile Money, banque, DGI, CNPS…)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Personnalisations ?</w:t>
      </w:r>
    </w:p>
    <w:p>
      <w:pPr>
        <w:ind w:left="454"/>
      </w:pPr>
      <w:r>
        <w:t>☐  Standard uniquement</w:t>
      </w:r>
    </w:p>
    <w:p>
      <w:pPr>
        <w:ind w:left="454"/>
      </w:pPr>
      <w:r>
        <w:t>☐  Ajustements (champs, rapports)</w:t>
      </w:r>
    </w:p>
    <w:p>
      <w:pPr>
        <w:ind w:left="454"/>
      </w:pPr>
      <w:r>
        <w:t>☐  Développements métiers importants</w:t>
      </w:r>
    </w:p>
    <w:p>
      <w:pPr>
        <w:ind w:left="454"/>
      </w:pPr>
      <w:r>
        <w:t>☐  À évaluer</w:t>
      </w:r>
    </w:p>
    <w:p/>
    <w:p>
      <w:r>
        <w:rPr>
          <w:b/>
          <w:sz w:val="22"/>
        </w:rPr>
        <w:t>Formation requise ?</w:t>
      </w:r>
    </w:p>
    <w:p>
      <w:pPr>
        <w:ind w:left="454"/>
      </w:pPr>
      <w:r>
        <w:t>☐  Formation complète (tous profils)</w:t>
      </w:r>
    </w:p>
    <w:p>
      <w:pPr>
        <w:ind w:left="454"/>
      </w:pPr>
      <w:r>
        <w:t>☐  Key-users uniquement</w:t>
      </w:r>
    </w:p>
    <w:p>
      <w:pPr>
        <w:ind w:left="454"/>
      </w:pPr>
      <w:r>
        <w:t>☐  Nos équipes se forment en autonomie</w:t>
      </w:r>
    </w:p>
    <w:p/>
    <w:p>
      <w:pPr>
        <w:pStyle w:val="Heading2"/>
      </w:pPr>
      <w:r>
        <w:rPr>
          <w:color w:val="0B4D92"/>
        </w:rPr>
        <w:t>6. Budget &amp; délai</w:t>
      </w:r>
    </w:p>
    <w:p>
      <w:r>
        <w:rPr>
          <w:b/>
          <w:sz w:val="22"/>
        </w:rPr>
        <w:t>Budget annuel indicatif (FCFA)</w:t>
      </w:r>
    </w:p>
    <w:p>
      <w:pPr>
        <w:ind w:left="454"/>
      </w:pPr>
      <w:r>
        <w:t>☐  &lt; 2M</w:t>
      </w:r>
    </w:p>
    <w:p>
      <w:pPr>
        <w:ind w:left="454"/>
      </w:pPr>
      <w:r>
        <w:t>☐  2-5M</w:t>
      </w:r>
    </w:p>
    <w:p>
      <w:pPr>
        <w:ind w:left="454"/>
      </w:pPr>
      <w:r>
        <w:t>☐  5-15M</w:t>
      </w:r>
    </w:p>
    <w:p>
      <w:pPr>
        <w:ind w:left="454"/>
      </w:pPr>
      <w:r>
        <w:t>☐  15-50M</w:t>
      </w:r>
    </w:p>
    <w:p>
      <w:pPr>
        <w:ind w:left="454"/>
      </w:pPr>
      <w:r>
        <w:t>☐  &gt; 50M</w:t>
      </w:r>
    </w:p>
    <w:p>
      <w:pPr>
        <w:ind w:left="454"/>
      </w:pPr>
      <w:r>
        <w:t>☐  À chiffrer ensemble</w:t>
      </w:r>
    </w:p>
    <w:p/>
    <w:p>
      <w:r>
        <w:rPr>
          <w:b/>
          <w:sz w:val="22"/>
        </w:rPr>
        <w:t>Délai de mise en service</w:t>
      </w:r>
    </w:p>
    <w:p>
      <w:pPr>
        <w:ind w:left="454"/>
      </w:pPr>
      <w:r>
        <w:t>☐  Urgent (&lt; 1 mois)</w:t>
      </w:r>
    </w:p>
    <w:p>
      <w:pPr>
        <w:ind w:left="454"/>
      </w:pPr>
      <w:r>
        <w:t>☐  1-3 mois</w:t>
      </w:r>
    </w:p>
    <w:p>
      <w:pPr>
        <w:ind w:left="454"/>
      </w:pPr>
      <w:r>
        <w:t>☐  3-6 mois</w:t>
      </w:r>
    </w:p>
    <w:p>
      <w:pPr>
        <w:ind w:left="454"/>
      </w:pPr>
      <w:r>
        <w:t>☐  6-12 mois</w:t>
      </w:r>
    </w:p>
    <w:p>
      <w:pPr>
        <w:ind w:left="454"/>
      </w:pPr>
      <w:r>
        <w:t>☐  Projet long terme</w:t>
      </w:r>
    </w:p>
    <w:p/>
    <w:p>
      <w:r>
        <w:rPr>
          <w:b/>
          <w:sz w:val="22"/>
        </w:rPr>
        <w:t>Maintenance &amp; support après go-live</w:t>
      </w:r>
    </w:p>
    <w:p>
      <w:pPr>
        <w:ind w:left="454"/>
      </w:pPr>
      <w:r>
        <w:t>☐  8/5</w:t>
      </w:r>
    </w:p>
    <w:p>
      <w:pPr>
        <w:ind w:left="454"/>
      </w:pPr>
      <w:r>
        <w:t>☐  24/7</w:t>
      </w:r>
    </w:p>
    <w:p>
      <w:pPr>
        <w:ind w:left="454"/>
      </w:pPr>
      <w:r>
        <w:t>☐  TMA</w:t>
      </w:r>
    </w:p>
    <w:p>
      <w:pPr>
        <w:ind w:left="454"/>
      </w:pPr>
      <w:r>
        <w:t>☐  Gestion interne</w:t>
      </w:r>
    </w:p>
    <w:p>
      <w:pPr>
        <w:ind w:left="454"/>
      </w:pPr>
      <w:r>
        <w:t>☐  À discuter</w:t>
      </w:r>
    </w:p>
    <w:p/>
    <w:p>
      <w:pPr>
        <w:pStyle w:val="Heading2"/>
      </w:pPr>
      <w:r>
        <w:rPr>
          <w:color w:val="0B4D92"/>
        </w:rPr>
        <w:t>Informations complémentaires</w:t>
      </w:r>
    </w:p>
    <w:p>
      <w:r>
        <w:rPr>
          <w:b/>
          <w:sz w:val="22"/>
        </w:rPr>
        <w:t>Précisez tout contexte utile : délais, contraintes, budget indicatif, environnement existant, projets en cours, réglementations spécifiques…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Consentement RGPD / loi 2024/017</w:t>
      </w:r>
    </w:p>
    <w:p>
      <w:pPr>
        <w:ind w:left="227"/>
      </w:pPr>
      <w:r>
        <w:t>☐  J'accepte qu'ENIX SARL traite ces informations pour me recontacter au sujet de ma demande.</w:t>
      </w:r>
    </w:p>
    <w:p>
      <w:r>
        <w:rPr>
          <w:b/>
          <w:sz w:val="22"/>
        </w:rPr>
        <w:t>Date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Nom et signature</w:t>
      </w:r>
    </w:p>
    <w:p>
      <w:pPr>
        <w:ind w:left="227"/>
      </w:pPr>
      <w:r>
        <w:t>__________________________________________________________________________________________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